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C02" w:rsidRDefault="00377C02">
      <w:pPr>
        <w:rPr>
          <w:rStyle w:val="a3"/>
          <w:color w:val="000000"/>
          <w:sz w:val="28"/>
          <w:szCs w:val="28"/>
        </w:rPr>
      </w:pPr>
      <w:bookmarkStart w:id="0" w:name="_GoBack"/>
      <w:bookmarkEnd w:id="0"/>
    </w:p>
    <w:p w:rsidR="00377C02" w:rsidRPr="00A83E0F" w:rsidRDefault="00377C02" w:rsidP="00377C0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3E0F">
        <w:rPr>
          <w:rFonts w:ascii="Times New Roman" w:hAnsi="Times New Roman" w:cs="Times New Roman"/>
          <w:b/>
          <w:sz w:val="28"/>
          <w:szCs w:val="28"/>
        </w:rPr>
        <w:t>Колонка редактора ВЗ 2023 № 1</w:t>
      </w:r>
    </w:p>
    <w:p w:rsidR="00377C02" w:rsidRPr="00A83E0F" w:rsidRDefault="00377C02" w:rsidP="00377C0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E0F">
        <w:rPr>
          <w:rFonts w:ascii="Times New Roman" w:hAnsi="Times New Roman" w:cs="Times New Roman"/>
          <w:b/>
          <w:sz w:val="28"/>
          <w:szCs w:val="28"/>
        </w:rPr>
        <w:t xml:space="preserve">О ДЕГРАДАЦИИ СИСТЕМЫ ПОДГОТОВКИ И АТТЕСТАЦИИ НАУЧНЫХ И НАУЧНО-ПЕДАГОГИЧЕСКИХ </w:t>
      </w:r>
      <w:proofErr w:type="gramStart"/>
      <w:r w:rsidRPr="00A83E0F">
        <w:rPr>
          <w:rFonts w:ascii="Times New Roman" w:hAnsi="Times New Roman" w:cs="Times New Roman"/>
          <w:b/>
          <w:sz w:val="28"/>
          <w:szCs w:val="28"/>
        </w:rPr>
        <w:t>КАДРОВ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 РОССИИ</w:t>
      </w:r>
      <w:proofErr w:type="gramEnd"/>
      <w:r w:rsidRPr="00A83E0F">
        <w:rPr>
          <w:rFonts w:ascii="Times New Roman" w:hAnsi="Times New Roman" w:cs="Times New Roman"/>
          <w:b/>
          <w:sz w:val="28"/>
          <w:szCs w:val="28"/>
        </w:rPr>
        <w:t>: КТО ВИНОВАТ И ЧТО ДЕЛАТЬ!</w:t>
      </w:r>
    </w:p>
    <w:p w:rsidR="00377C02" w:rsidRPr="00A83E0F" w:rsidRDefault="00377C02" w:rsidP="00377C0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E0F">
        <w:rPr>
          <w:rFonts w:ascii="Times New Roman" w:hAnsi="Times New Roman" w:cs="Times New Roman"/>
          <w:sz w:val="28"/>
          <w:szCs w:val="28"/>
        </w:rPr>
        <w:t>В своем послании Федеральному Собранию Президент РФ 21 февраля 2023 г. (далее – Послание) указал на необходимость с участием педагогов, ученых и специалистов повысить качество школьных, вузовских учебных курсов по гуманитарным наукам. «С учетом масштабных задач, стоящих перед страной, мы должны серьезно обновить подходы к системе подготовки кадров», - подчеркнул В.В. Путин в своем Послании. Для этого «необходим синтез всего лучшего, что было в советской системе образования, и опыта последних десятилетий»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A83E0F">
        <w:rPr>
          <w:rFonts w:ascii="Times New Roman" w:hAnsi="Times New Roman" w:cs="Times New Roman"/>
          <w:sz w:val="28"/>
          <w:szCs w:val="28"/>
        </w:rPr>
        <w:t>. Попытаемся с позиции сегодняшнего дня критически подойти к оценке сложившейся ситуации кадрового обеспечения высшей школы научно-педагогическими кадрами с учетом имевшего место ранее советского опыта.</w:t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hAnsi="Times New Roman" w:cs="Times New Roman"/>
          <w:b/>
          <w:sz w:val="28"/>
          <w:szCs w:val="28"/>
        </w:rPr>
        <w:t xml:space="preserve">ЧТО МЫ ИМЕЕМ? </w:t>
      </w:r>
      <w:r w:rsidRPr="00A83E0F">
        <w:rPr>
          <w:rFonts w:ascii="Times New Roman" w:hAnsi="Times New Roman" w:cs="Times New Roman"/>
          <w:sz w:val="28"/>
          <w:szCs w:val="28"/>
        </w:rPr>
        <w:t>В настоящее время б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акалавров, специалистов и магистрантов в России готовят 717 вузов и научных организаций (в 2000 г. только вузов было 965). Общая численность студентов в России в 2022 году составляет 4млн. 44 тыс. человек (2000 г. 4741,4 тыс. человек). </w:t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2022 году образовательную деятельность по программам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бакалавриата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специалитета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магистратуры осуществляли 217,7 тыс. профессорско-преподавательского состава (без внешних совместителей и работающих по гражданско-правовым договорам). В том числе доктора наук – 33,4 тыс. и кандидаты наук 125,9 чел. Преподаватели в возрасте 60 лет и старше составляют 62,5 тыс. чел., до 30 лет – только 10,1 тыс. человек. Плюс 60,1 тыс. 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совместителей и 55,5 тыс. почасовиков обеспечивают учебный процесс в вузах. Это означает, что учебный процесс обеспечен штатными преподавателями только на 65,3 %. Четверть учебной нагрузки вузов перекрывается совместителями и почасовиками.</w:t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данным сборника «Индикаторы образования: 2022», подготовленного Институтом статистических исследований и экономики знаний НИЮ ВШЭ совместно с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России,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 и Росстатом, на одного работника профессорско-преподавательского состава в России стабильно приходится 12 студентов, обучающихся по программам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бакалавриата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специалитета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магистратуры (в СССР на одного преподавателя приходилось 10 студентов). С учетом действующего норматива для обеспечения учебного процесса 4 млн. 40 тыс. студентов штатными преподавателями требуется 333,3 тыс. штатных преподавателей.</w:t>
      </w:r>
      <w:r w:rsidRPr="00A83E0F">
        <w:rPr>
          <w:rStyle w:val="a7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ootnoteReference w:id="2"/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Поскольку Президентом РФ поставлена задача взять на вооружение лучшее из советской системы образования (в СССР на одного преподавателя приходилось 10 студентов) для надлежащего обеспечения кадрами высшей квалификации действующих в России вузов в настоящее время требуется не менее 400 тысяч преподавателей. При этом в наличие мы имеем штатных преподавателей чуть больше половины.</w:t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этому следует добавить, что в Программе стратегического академического лидерства «Приоритет 2030» в настоящее время участвуют 106 наиболее крупных университетов из 49 городов России. Среди них Кубанский государственный аграрный университет имени И.Т. Трубилина, который был признан победителем и вошел в первую группу по треку «Отраслевое (территориальное) лидерство». Согласно заложенным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Минобрнаукой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требованиям к участникам этой Программы к 2030 году, 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как </w:t>
      </w:r>
      <w:proofErr w:type="gram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минимум,   </w:t>
      </w:r>
      <w:proofErr w:type="gram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вузы-участники должны обеспечить учебный процесс за счет не менее 51 процента преподавателей в возрасте до 39 лет. На сегодня средний возраст кандидата наук составляет 51 год, а доктора наук – 64 года. Это означает, что перед передовыми вузами, вошедшими в программу «Приоритет 2030», стоит задача за фактически 7 лет обновить профессорско-преподавательский состав не менее, чем на 50 процентов. В отдельных университетах уже активно пошел процесс омоложения профессорско-преподавательского состава за счет сокращения учебной нагрузки великовозрастным профессорам с целью последующего перераспределения освободившейся нагрузки вчерашним юным магистрантам и аспирантам.</w:t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этому следует добавить задачу </w:t>
      </w:r>
      <w:r w:rsidRPr="00A83E0F">
        <w:rPr>
          <w:rFonts w:ascii="Times New Roman" w:hAnsi="Times New Roman" w:cs="Times New Roman"/>
          <w:sz w:val="28"/>
          <w:szCs w:val="28"/>
        </w:rPr>
        <w:t xml:space="preserve">расширения сети филиалов российских вузов в иностранных государствах, поставленную Председателем Правительства РФ Михаилом </w:t>
      </w:r>
      <w:proofErr w:type="spellStart"/>
      <w:r w:rsidRPr="00A83E0F">
        <w:rPr>
          <w:rFonts w:ascii="Times New Roman" w:hAnsi="Times New Roman" w:cs="Times New Roman"/>
          <w:sz w:val="28"/>
          <w:szCs w:val="28"/>
        </w:rPr>
        <w:t>Мишустиным</w:t>
      </w:r>
      <w:proofErr w:type="spellEnd"/>
      <w:r w:rsidRPr="00A83E0F">
        <w:rPr>
          <w:rFonts w:ascii="Times New Roman" w:hAnsi="Times New Roman" w:cs="Times New Roman"/>
          <w:sz w:val="28"/>
          <w:szCs w:val="28"/>
        </w:rPr>
        <w:t xml:space="preserve">, которая, надо полагать, не может быть успешно решена без привлечения российской университетской профессуры.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совместно с университетским сообществом готовит предложения по открытию новых филиалов в дружественных странах. Эта мера будет способствовать продвижению российского высшего образования и науки. </w:t>
      </w:r>
      <w:r w:rsidRPr="00A83E0F">
        <w:rPr>
          <w:rFonts w:ascii="Times New Roman" w:hAnsi="Times New Roman" w:cs="Times New Roman"/>
          <w:sz w:val="28"/>
          <w:szCs w:val="28"/>
        </w:rPr>
        <w:t xml:space="preserve">Создание филиалов подведомственных </w:t>
      </w:r>
      <w:proofErr w:type="spellStart"/>
      <w:r w:rsidRPr="00A83E0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83E0F">
        <w:rPr>
          <w:rFonts w:ascii="Times New Roman" w:hAnsi="Times New Roman" w:cs="Times New Roman"/>
          <w:sz w:val="28"/>
          <w:szCs w:val="28"/>
        </w:rPr>
        <w:t xml:space="preserve"> России вузов планируется в Узбекистане, Казахстане, Египте, Саудовской Аравии, Мьянме и на Кубе. </w:t>
      </w: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 и о необходимости развития так называемой научной дипломатии, в том числе и за счет расширения числа иностранных аспирантов и докторантов в российских университетах.</w:t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 учетом поставленных задач возникает закономерный вопрос, а сколько в России ежегодно необходимо защищать кандидатских и докторских диссертаций?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Приведенный выше анализ потребностей в научно-педагогических кадрах позволяет ответить на этот вопрос вполне определенно. В течение ближайших 7 лет до 2030 года, обозначенного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Минобрнаукой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в качестве конкретного показателя выхода российской высшей школы на новые рубежи своего </w:t>
      </w:r>
      <w:proofErr w:type="gram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развития  мы</w:t>
      </w:r>
      <w:proofErr w:type="gram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подготовить и 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обеспечить защиту диссертаций не менее 300 тысячам аспирантов и докторантов. И это без учета потребностей научных учреждений и организаций Российской Академии Наук, которая также нуждается в ежегодном притоке 7-10 тыс. молодых исследователей, а также без учета практических работников, склонных   к осуществлению научных исследований в сфере своей деятельности. В итоге мы выходим на цифру ежегодных защит в 43-45 тыс. кандидатских и докторских диссертаций. Для этого в аспирантуре должны заниматься научными исследованиями единовременно не менее 150 тыс. высоко мотивированных и талантливых аспирантов и докторантов.</w:t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что мы имеем? Численность аспирантов в России составляет на конец 2021 г. 90 200 чел. (с учетом иностранных граждан и лиц без гражданства). В 2021 г.  выпуск из аспирантуры составил 14300 </w:t>
      </w:r>
      <w:proofErr w:type="gram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</w:t>
      </w:r>
      <w:proofErr w:type="gram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том числе с защитой 1500 чел (</w:t>
      </w:r>
      <w:r w:rsidRPr="00A83E0F">
        <w:rPr>
          <w:rFonts w:ascii="Times New Roman" w:hAnsi="Times New Roman" w:cs="Times New Roman"/>
          <w:sz w:val="28"/>
          <w:szCs w:val="28"/>
        </w:rPr>
        <w:t xml:space="preserve">в 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2000 г. соответственно 24800 чел. и с защитой 7500 чел). В этой связи следует согласиться с Министром В.Н.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Фальковым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том, что «</w:t>
      </w: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выпускников аспирантуры, которые защищают кандидатские диссертации, не отвечает потребностям экономики в обеспечении научными кадрами»</w:t>
      </w:r>
      <w:r w:rsidRPr="00A83E0F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что же дальше?</w:t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КТО ВИНОВАТ? 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Обратимся к позиции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и к тому насколько оно озабочено сложившейся ситуацией и осознает катастрофическое </w:t>
      </w:r>
      <w:proofErr w:type="gram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состояние  подготовки</w:t>
      </w:r>
      <w:proofErr w:type="gram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аттестации научно-педагогических кадров.</w:t>
      </w:r>
      <w:r w:rsidRPr="00A83E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Pr="00A83E0F">
        <w:rPr>
          <w:rFonts w:ascii="Times New Roman" w:hAnsi="Times New Roman" w:cs="Times New Roman"/>
          <w:sz w:val="28"/>
          <w:szCs w:val="28"/>
        </w:rPr>
        <w:t xml:space="preserve">Пока мы наблюдаем, как нам представляется, не лишенную лукавства и даже убаюкивающую статистику </w:t>
      </w:r>
      <w:proofErr w:type="spellStart"/>
      <w:r w:rsidRPr="00A83E0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83E0F">
        <w:rPr>
          <w:rFonts w:ascii="Times New Roman" w:hAnsi="Times New Roman" w:cs="Times New Roman"/>
          <w:sz w:val="28"/>
          <w:szCs w:val="28"/>
        </w:rPr>
        <w:t xml:space="preserve"> РФ о мнимых тенденциях роста притока российской молодежи в науку. 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Министр науки и высшего образования Валерий Николаевич Фальков считает, что за два последних года благодаря возглавляемому им Министерству общее количество защит только за 2022 год выросло почти на 20% и составило около 10 тысяч. А с 2020 года 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рост еще более существенный: кандидатских - с 6 500 до 8 500, докторских - с чуть менее тысячи в 2020 году до полутора тысяч в 2022 г.</w:t>
      </w:r>
      <w:r w:rsidRPr="00A83E0F">
        <w:rPr>
          <w:rStyle w:val="a7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ootnoteReference w:id="4"/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означает, что решить проблему дефицита научно-педагогических кадров в российских вузах при нынешних темпах будет возможным только через 25-30 лет, при условии, что в течение этого периода профессора и доценты не будут стареть и умирать.</w:t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hAnsi="Times New Roman" w:cs="Times New Roman"/>
          <w:sz w:val="28"/>
          <w:szCs w:val="28"/>
        </w:rPr>
        <w:t xml:space="preserve">Эти, так называемые, «победы», по мнению Министра В.Н. </w:t>
      </w:r>
      <w:proofErr w:type="spellStart"/>
      <w:r w:rsidRPr="00A83E0F">
        <w:rPr>
          <w:rFonts w:ascii="Times New Roman" w:hAnsi="Times New Roman" w:cs="Times New Roman"/>
          <w:sz w:val="28"/>
          <w:szCs w:val="28"/>
        </w:rPr>
        <w:t>Фалькова</w:t>
      </w:r>
      <w:proofErr w:type="spellEnd"/>
      <w:r w:rsidRPr="00A83E0F">
        <w:rPr>
          <w:rFonts w:ascii="Times New Roman" w:hAnsi="Times New Roman" w:cs="Times New Roman"/>
          <w:sz w:val="28"/>
          <w:szCs w:val="28"/>
        </w:rPr>
        <w:t>, стали «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следствием принятых мер - аудита диссертационных советов и анализа защит предыдущих лет». При этом он справедливо отмечает, что «Наш институт аспирантуры переживал и до сих пор переживает нелегкие времена».</w:t>
      </w:r>
      <w:r w:rsidRPr="00A83E0F">
        <w:rPr>
          <w:rStyle w:val="a7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ootnoteReference w:id="5"/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Следует отметить, что будем и дальше переживать нелегкие времена, если не принять ряд оперативных и радикальных мер по исправлению ситуации.</w:t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Поэтому я никак не могу разделить оптимизм уважаемого Министра В.Н.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Фалькова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его чувство удовлетворенности темпами защит диссертаций в России и подготовки научно-педагогических кадров. А ведь совсем недавно уже в новейшее время в 21 веке ежегодно защищали около 30-32 тысяч кандидатских и докторских диссертаций. Например, в 2007 году было защищено около 34 тыс. диссертаций, и 4 тыс. докторских</w:t>
      </w:r>
      <w:r w:rsidRPr="00A83E0F">
        <w:rPr>
          <w:rStyle w:val="a7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ootnoteReference w:id="6"/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Из этого следует очевидный вывод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необходимо принять экстренные меры по наращиванию подготовки кадров в аспирантуре. Для этого потребуется подготовить, как минимум, уже сегодня не менее 120 тысяч кандидатов и докторов наук только для того, чтобы покрыть существующий дефицит педагогических кадров в вузах России (даже по нормативам сегодняшней России). Плюс решение задачи по омоложению профессорско-преподавательского состава потребует дополнительно подготовить на замену 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преподавателей старше 60 лет еще столько же кандидатов и докторов наук. И это не считая потребностей научных организаций РАН, которые также нуждаются в притоке молодых исследователей, не менее 10 тысяч ежегодно.</w:t>
      </w:r>
      <w:r w:rsidRPr="00A83E0F">
        <w:rPr>
          <w:rStyle w:val="a7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ootnoteReference w:id="7"/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Итого назрела реальная необходимость в подготовке не менее 250-300 </w:t>
      </w:r>
      <w:proofErr w:type="gram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тысяч  кандидатов</w:t>
      </w:r>
      <w:proofErr w:type="gram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докторов наук. </w:t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E0F">
        <w:rPr>
          <w:rFonts w:ascii="Times New Roman" w:hAnsi="Times New Roman" w:cs="Times New Roman"/>
          <w:b/>
          <w:sz w:val="28"/>
          <w:szCs w:val="28"/>
        </w:rPr>
        <w:t xml:space="preserve">О СТИМУЛИРОВАНИИ МОЛОДЕЖИ ИДТИ В НАУКУ. </w:t>
      </w:r>
      <w:r w:rsidRPr="00A83E0F">
        <w:rPr>
          <w:rFonts w:ascii="Times New Roman" w:hAnsi="Times New Roman" w:cs="Times New Roman"/>
          <w:sz w:val="28"/>
          <w:szCs w:val="28"/>
        </w:rPr>
        <w:t xml:space="preserve">Президент РФ в своем Послании отметил, что только </w:t>
      </w:r>
      <w:proofErr w:type="gramStart"/>
      <w:r w:rsidRPr="00A83E0F">
        <w:rPr>
          <w:rFonts w:ascii="Times New Roman" w:hAnsi="Times New Roman" w:cs="Times New Roman"/>
          <w:sz w:val="28"/>
          <w:szCs w:val="28"/>
        </w:rPr>
        <w:t>сама  по</w:t>
      </w:r>
      <w:proofErr w:type="gramEnd"/>
      <w:r w:rsidRPr="00A83E0F">
        <w:rPr>
          <w:rFonts w:ascii="Times New Roman" w:hAnsi="Times New Roman" w:cs="Times New Roman"/>
          <w:sz w:val="28"/>
          <w:szCs w:val="28"/>
        </w:rPr>
        <w:t xml:space="preserve"> себе «постановка и решения амбициозных задач»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A83E0F">
        <w:rPr>
          <w:rFonts w:ascii="Times New Roman" w:hAnsi="Times New Roman" w:cs="Times New Roman"/>
          <w:sz w:val="28"/>
          <w:szCs w:val="28"/>
        </w:rPr>
        <w:t>являются мощнейшим стимулом для молодежи идти в науку. Он предлагает «предоставить ученым и исследователям большую свободу для творчества». Все верно. Однако, к сожалению, этого явно недостаточно для нашей современной молодежи, чтобы ее наиболее талантливая часть активно пошла в науку. Объективная реальность такова, что молодежь лишена зачастую даже возможности бесплатно обучаться в аспирантуре, получать мизерную стипендию</w:t>
      </w:r>
      <w:r w:rsidRPr="00A83E0F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Pr="00A83E0F">
        <w:rPr>
          <w:rFonts w:ascii="Times New Roman" w:hAnsi="Times New Roman" w:cs="Times New Roman"/>
          <w:sz w:val="28"/>
          <w:szCs w:val="28"/>
        </w:rPr>
        <w:t xml:space="preserve">, которая ниже прожиточного минимума. При этом государство ждет от </w:t>
      </w:r>
      <w:proofErr w:type="gramStart"/>
      <w:r w:rsidRPr="00A83E0F">
        <w:rPr>
          <w:rFonts w:ascii="Times New Roman" w:hAnsi="Times New Roman" w:cs="Times New Roman"/>
          <w:sz w:val="28"/>
          <w:szCs w:val="28"/>
        </w:rPr>
        <w:t>аспиранта  на</w:t>
      </w:r>
      <w:proofErr w:type="gramEnd"/>
      <w:r w:rsidRPr="00A83E0F">
        <w:rPr>
          <w:rFonts w:ascii="Times New Roman" w:hAnsi="Times New Roman" w:cs="Times New Roman"/>
          <w:sz w:val="28"/>
          <w:szCs w:val="28"/>
        </w:rPr>
        <w:t xml:space="preserve"> выходе подготовленные фактически за его же деньги решения научных задач в рамках диссертационного исследования, «имеющих существенное значение для развития страны».  </w:t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E0F">
        <w:rPr>
          <w:rFonts w:ascii="Times New Roman" w:hAnsi="Times New Roman" w:cs="Times New Roman"/>
          <w:sz w:val="28"/>
          <w:szCs w:val="28"/>
        </w:rPr>
        <w:t>Будем объективны. В последние десятилетия мы наблюдаем устойчивый рост заработных плат депутатов, государственных служащих, сотрудников силовых ведомств, топ-менеджеров энергетического сектора экономики и в сфере добычи углеводородного сырья. Как известно, указанные категории работников вдохновля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83E0F">
        <w:rPr>
          <w:rFonts w:ascii="Times New Roman" w:hAnsi="Times New Roman" w:cs="Times New Roman"/>
          <w:sz w:val="28"/>
          <w:szCs w:val="28"/>
        </w:rPr>
        <w:t xml:space="preserve">т на ударный труд не только масштабы и </w:t>
      </w:r>
      <w:proofErr w:type="spellStart"/>
      <w:r w:rsidRPr="00A83E0F">
        <w:rPr>
          <w:rFonts w:ascii="Times New Roman" w:hAnsi="Times New Roman" w:cs="Times New Roman"/>
          <w:sz w:val="28"/>
          <w:szCs w:val="28"/>
        </w:rPr>
        <w:t>амбициозность</w:t>
      </w:r>
      <w:proofErr w:type="spellEnd"/>
      <w:r w:rsidRPr="00A83E0F">
        <w:rPr>
          <w:rFonts w:ascii="Times New Roman" w:hAnsi="Times New Roman" w:cs="Times New Roman"/>
          <w:sz w:val="28"/>
          <w:szCs w:val="28"/>
        </w:rPr>
        <w:t xml:space="preserve"> решаемых ими задач, но и высокая заработная плата. Поэтому наша умная молодежь </w:t>
      </w:r>
      <w:r>
        <w:rPr>
          <w:rFonts w:ascii="Times New Roman" w:hAnsi="Times New Roman" w:cs="Times New Roman"/>
          <w:sz w:val="28"/>
          <w:szCs w:val="28"/>
        </w:rPr>
        <w:t xml:space="preserve">чаще </w:t>
      </w:r>
      <w:r w:rsidRPr="00A83E0F">
        <w:rPr>
          <w:rFonts w:ascii="Times New Roman" w:hAnsi="Times New Roman" w:cs="Times New Roman"/>
          <w:sz w:val="28"/>
          <w:szCs w:val="28"/>
        </w:rPr>
        <w:t xml:space="preserve">идет не в науку, а в политику, силовые ведомства и </w:t>
      </w:r>
      <w:proofErr w:type="spellStart"/>
      <w:r w:rsidRPr="00A83E0F">
        <w:rPr>
          <w:rFonts w:ascii="Times New Roman" w:hAnsi="Times New Roman" w:cs="Times New Roman"/>
          <w:sz w:val="28"/>
          <w:szCs w:val="28"/>
        </w:rPr>
        <w:t>ресурсодобывающие</w:t>
      </w:r>
      <w:proofErr w:type="spellEnd"/>
      <w:r w:rsidRPr="00A83E0F">
        <w:rPr>
          <w:rFonts w:ascii="Times New Roman" w:hAnsi="Times New Roman" w:cs="Times New Roman"/>
          <w:sz w:val="28"/>
          <w:szCs w:val="28"/>
        </w:rPr>
        <w:t xml:space="preserve"> сектора экономики. Талантливая молодежь хочет жить </w:t>
      </w:r>
      <w:r w:rsidRPr="00A83E0F">
        <w:rPr>
          <w:rFonts w:ascii="Times New Roman" w:hAnsi="Times New Roman" w:cs="Times New Roman"/>
          <w:sz w:val="28"/>
          <w:szCs w:val="28"/>
        </w:rPr>
        <w:lastRenderedPageBreak/>
        <w:t>достойно уже сегодня и сейчас. Она хочет, чтобы ее труд в науке был оценен государством по достоинству, а статус ученого был социально значим и имел высокий авторитет в обществе.</w:t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E0F">
        <w:rPr>
          <w:rFonts w:ascii="Times New Roman" w:hAnsi="Times New Roman" w:cs="Times New Roman"/>
          <w:sz w:val="28"/>
          <w:szCs w:val="28"/>
        </w:rPr>
        <w:t>В этой связи, для начала, они должны видеть перед собой высокий социальный статус и достойную зарплату университетского профессора и доцента. При этом нельзя забывать, что далеко не каждый молодой человек, изъявивший желание заняться наукой, способен это делать. Это особый дар и способность человеческого мозга - генерировать новые знания, имеющие существенное значение для соответствующей отрасли знаний.</w:t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Экономить государству на науке – дело убыточное. </w:t>
      </w:r>
      <w:r w:rsidRPr="00A83E0F">
        <w:rPr>
          <w:rFonts w:ascii="Times New Roman" w:hAnsi="Times New Roman" w:cs="Times New Roman"/>
          <w:sz w:val="28"/>
          <w:szCs w:val="28"/>
        </w:rPr>
        <w:t xml:space="preserve">По словам академика А.М. Сергеева, в мире установлена </w:t>
      </w:r>
      <w:r>
        <w:rPr>
          <w:rFonts w:ascii="Times New Roman" w:hAnsi="Times New Roman" w:cs="Times New Roman"/>
          <w:sz w:val="28"/>
          <w:szCs w:val="28"/>
        </w:rPr>
        <w:t xml:space="preserve">прямая </w:t>
      </w:r>
      <w:r w:rsidRPr="00A83E0F">
        <w:rPr>
          <w:rFonts w:ascii="Times New Roman" w:hAnsi="Times New Roman" w:cs="Times New Roman"/>
          <w:sz w:val="28"/>
          <w:szCs w:val="28"/>
        </w:rPr>
        <w:t xml:space="preserve">связь между процентами валового внутреннего продукта (ВВП), вложенными в науку, и числом ученых. У </w:t>
      </w:r>
      <w:r>
        <w:rPr>
          <w:rFonts w:ascii="Times New Roman" w:hAnsi="Times New Roman" w:cs="Times New Roman"/>
          <w:sz w:val="28"/>
          <w:szCs w:val="28"/>
        </w:rPr>
        <w:t>стран-</w:t>
      </w:r>
      <w:r w:rsidRPr="00A83E0F">
        <w:rPr>
          <w:rFonts w:ascii="Times New Roman" w:hAnsi="Times New Roman" w:cs="Times New Roman"/>
          <w:sz w:val="28"/>
          <w:szCs w:val="28"/>
        </w:rPr>
        <w:t xml:space="preserve">лидеров, при 2-3 процентах ВВП, финансируемых в </w:t>
      </w:r>
      <w:proofErr w:type="gramStart"/>
      <w:r w:rsidRPr="00A83E0F">
        <w:rPr>
          <w:rFonts w:ascii="Times New Roman" w:hAnsi="Times New Roman" w:cs="Times New Roman"/>
          <w:sz w:val="28"/>
          <w:szCs w:val="28"/>
        </w:rPr>
        <w:t>науку,  100</w:t>
      </w:r>
      <w:proofErr w:type="gramEnd"/>
      <w:r w:rsidRPr="00A83E0F">
        <w:rPr>
          <w:rFonts w:ascii="Times New Roman" w:hAnsi="Times New Roman" w:cs="Times New Roman"/>
          <w:sz w:val="28"/>
          <w:szCs w:val="28"/>
        </w:rPr>
        <w:t xml:space="preserve"> ученых приходится на 10 тысяч человек работающего населения. То есть 2-3 процента ВВП в науку дает 1 процент ученых от общей численности работающих. На науку у нас идет около 1 процента ВВП, а число ученых около 0,5 процента работающих. Вывод? Сокращение числа ученых в России </w:t>
      </w:r>
      <w:proofErr w:type="gramStart"/>
      <w:r w:rsidRPr="00A83E0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83E0F">
        <w:rPr>
          <w:rFonts w:ascii="Times New Roman" w:hAnsi="Times New Roman" w:cs="Times New Roman"/>
          <w:sz w:val="28"/>
          <w:szCs w:val="28"/>
        </w:rPr>
        <w:t xml:space="preserve"> часть общей системной проблемы - недофинансирования науки.</w:t>
      </w:r>
      <w:r w:rsidRPr="00A83E0F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ЧТО ДЕЛАТЬ (даже, если у государства нет денег в бюджете на науку):</w:t>
      </w:r>
    </w:p>
    <w:p w:rsidR="00377C02" w:rsidRPr="00A83E0F" w:rsidRDefault="00377C02" w:rsidP="00377C02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Восстановить сеть диссертационных советов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которая насчитывала до начала так называемой оптимизации около 3500 диссертационных советов. В настоящее время их осталось 1672. То есть фактически ликвидировали около 2 000 </w:t>
      </w:r>
      <w:proofErr w:type="gram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диссертационных  советов</w:t>
      </w:r>
      <w:proofErr w:type="gram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Аспиранты должны иметь реальную возможность защищать диссертацию по месту обучения.</w:t>
      </w:r>
    </w:p>
    <w:p w:rsidR="00377C02" w:rsidRPr="00A83E0F" w:rsidRDefault="00377C02" w:rsidP="00377C02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Разрешить открывать кандидатские диссертационные советы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том числе объединенные на базе 2-3 вузов при наличии 3 штатных 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докторов наук по заявленной специальности. На начальном этапе этого будет вполне достаточно, чтобы обеспечить кадрами кандидатов наук учебные и научные учреждения.</w:t>
      </w:r>
    </w:p>
    <w:p w:rsidR="00377C02" w:rsidRPr="00A83E0F" w:rsidRDefault="00377C02" w:rsidP="00377C02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Избавиться от излишних административных препятствий для открытия диссертационных советов. 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Образовательные</w:t>
      </w:r>
      <w:r w:rsidRPr="00A83E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рганизации, стремящиеся создать у себя диссертационные советы впервые, сталкиваются с не предусмотренным Положением о диссертационном совете обязательным требованием для базовой образовательной организации наличие защищенных одной докторской и трех кандидатских диссертаций в течение последних 5 лет. Это практически невозможно, даже, если такие соискатели были подготовлены в региональном вузе, а затем защитились в вузах Москвы и других городах. Подобного рода требование считаю абсурдным и умышленно направленным на создание препятствий в расширении сети диссертационных советов. Например, вузы Крыма и Севастополя до сих пор </w:t>
      </w:r>
      <w:proofErr w:type="gram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 девять</w:t>
      </w:r>
      <w:proofErr w:type="gram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лет после вхождения в состав России не могут открыть диссертационные советы по юридическим наукам.</w:t>
      </w:r>
    </w:p>
    <w:p w:rsidR="00377C02" w:rsidRPr="00A83E0F" w:rsidRDefault="00377C02" w:rsidP="00377C02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Только создание разовых диссертационных советов в университетах, имеющих аспирантуры </w:t>
      </w:r>
      <w:proofErr w:type="gramStart"/>
      <w:r w:rsidRPr="00A83E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 соответствующим специальностям</w:t>
      </w:r>
      <w:proofErr w:type="gramEnd"/>
      <w:r w:rsidRPr="00A83E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может реально повысить эффективность работы аспирантур и решить в обозримом будущем проблему кадрового обеспечения высшей школы. 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Заслуживает поддержки предложение В.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Фалькова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прозвучавшее на </w:t>
      </w: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 заседании Комитета советников Высшей аттестационной комиссии при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A83E0F">
        <w:rPr>
          <w:rStyle w:val="a7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ootnoteReference w:id="10"/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необходимости </w:t>
      </w: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распространить на всю систему аттестации научных кадров возможность масштабировать «разовые диссертационные советы», численностью от пяти до девяти человек, для проведения разовой защиты в организациях, где есть аспирантуры. «Это мировой опыт проведения защиты. Он позволяет привлечь </w:t>
      </w: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состав таких советов ученых из числа специалистов именно по профилю конкретной защищаемой диссертации», — пояснил Валерий Фальков. К этому могу добавить, что именно так уже не один год работают диссертационные советы в Санкт-Петербургском государственном университете и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РАНХиГСе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 создавать разовые диссертационные советы необходимо в первую очередь предоставить университетам, вошедших в программу академического лидерства «Приоритет 2030».</w:t>
      </w:r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аспирантура в университете и есть подготовленные аспирантами и докторантами к защите диссертации, то университет должен иметь право на создание, как минимум, разового диссертационного совета для защиты конкретных диссертаций. Это правило не требует дополнительного финансирования, но открывает широкие перспективы и возможности для завершения обучения в аспирантуре и докторантуре защитой диссертации путем привлечения известных ученых в состав диссертационного совета.</w:t>
      </w:r>
    </w:p>
    <w:p w:rsidR="00377C02" w:rsidRPr="00A83E0F" w:rsidRDefault="00377C02" w:rsidP="00377C02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Борьба за качество диссертационных исследований превратилась в самоцель сомнительного свойства и привела к разрушению системы диссертационных советов под девизом ее оптимизации и нарушению преемственности научных </w:t>
      </w:r>
      <w:proofErr w:type="spellStart"/>
      <w:r w:rsidRPr="00A83E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покодений</w:t>
      </w:r>
      <w:proofErr w:type="spellEnd"/>
      <w:r w:rsidRPr="00A83E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 предлогом борьбы за качество диссертационных исследований мы наблюдаем неоправданную узурпацию последнего слова за экспертными советами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ВАКа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решении судьбы уже защищенного соискателя. В связи с этим совершенно не разделяю предложение В.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Фалькова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формировании широкого пула </w:t>
      </w: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 по каждой из 360 научных специальностей Номенклатуры научных специальностей.</w:t>
      </w:r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пул предполагает включение в его состав членов экспертных советов ВАК (их около двух тысяч), экспертов РАН, РНФ и других. Поступающие в ВАК уже защищенные в диссертационных советах диссертации предлагается направлять трем экспертам из этого пула в электронном формате, давая им 10 дней на рассмотрение и принятие окончательного решения. </w:t>
      </w:r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Как нам представляется, эта мера является излишней и не будет способствовать </w:t>
      </w:r>
      <w:r w:rsidRPr="00A83E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повышению качества, объективности и оперативности</w:t>
      </w: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экспертизе поступающих в ВАК диссертаций. Существующий механизм прохождения диссертации через обсуждение на кафедре, предварительную оценку диссертации и иных материалов соискателя комиссией из числа членов диссертационного совета, заключение ведущей организации, отзывы официальных и неофициальных оппонентов и сама процедура публичной защиты вполне способны обеспечить качественную экспертизу научной состоятельности диссертационного исследования и успешное решение всей триады названных задач без экспертов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 эксперта, надо полагать, работая на общественных началах, в течение 10 дней, убежден, не сделают это лучше!</w:t>
      </w: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считаю вполне уместным вернуться к ранее десятки лет назад существовавшему правилу, когда ВАК мог отменить решение диссертационного совета только в случае нарушения процедуры защиты. </w:t>
      </w:r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Оценка актуальности, практической значимости и научной новизны диссертации должна быть </w:t>
      </w:r>
      <w:r w:rsidRPr="00A83E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исключительно</w:t>
      </w:r>
      <w:r w:rsidRPr="00A83E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приоритетом диссертационного совета.</w:t>
      </w: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профессионализм членов диссертационного совета, надо полагать, уже был ранее подтвержден экспертным советом ВАК при принятии решения о создании диссертационного совета. При этом, как известно, ведущая организация и официальные оппоненты тоже, по определению, должны быть специалистами по теме диссертации, что подтверждается их публикациями.</w:t>
      </w:r>
    </w:p>
    <w:p w:rsidR="00377C02" w:rsidRPr="00A83E0F" w:rsidRDefault="00377C02" w:rsidP="00377C02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Бюрократизация процедуры открытия диссертационного совета является неоправданной и лишает права аспирантов на доступность защиты подготовленного диссертационного исследования по месту обучения. </w:t>
      </w:r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Следует отменить процедуру согласования ходатайств о выдаче разрешения на создание диссертационного совета.</w:t>
      </w: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п. 9 Положения о совете по защите диссертаций на соискание ученой степени </w:t>
      </w: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кандидата наук, на соискание ученой степени доктора наук, утвержденного приказом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мингистерства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Российской федерации от 10.11.2017 г. № 1093 диссертационные советы создаются в соответствии с разрешением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на основании рекомендаций Высшей аттестационной комиссии при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согласованию с учредителем с учетом оценки результативности научной деятельности организации. При этом «результативность научной деятельности организации и членов диссертационного совета оценивается в соответствии с </w:t>
      </w:r>
      <w:r w:rsidRPr="00A83E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рекомендациями</w:t>
      </w: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(выделено мною – В.К.) ВАК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Письма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21.11.2021 г. № МН-3/8992 «Руководителям организаций, находящихся в ведении Министерства науки и высшего образования Российской Федерации» «возможность представления ходатайства о выдаче разрешения на создание диссертационного совета на базе подведомственных организаций согласовывается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с учетом оценки результативности научной деятельности организации».</w:t>
      </w:r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письму прилагается 4 Приложения со списками организаций, в отношении которых считаются согласованными ходатайства о выдаче разрешения на создание диссертационных советов. В этих четырех списках всего 139 организаций, в том числе только по первому списку в 62 организациях предусмотрена возможность подачи ходатайства на создание диссертационных советов по юридическим наукам без предварительного согласования с чиновниками Департамента аттестации научных и научно-педагогических кадров.</w:t>
      </w:r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остальных случаях требуется получить согласование у чиновника на получение права подать ходатайство о выдаче разрешения на создание диссертационного совета. Но подать ходатайство – это еще не значит получить разрешение на создание диссертационного совета. Здесь даже не экспертный совет ВАК, а отдельно взятый чиновник из Департамента аттестации научных и научно-педагогических кадров ВАК может найти различные придуманные им ранее основания для отказа в форме так называемых рекомендаций. </w:t>
      </w: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п. 9 Положения о диссертационном совете «Результативность научной деятельности организации и членов диссертационного совета оценивается в соответствии с рекомендациями Комиссии». Считаю, что такие показатели должны быть закреплены на уровне нормативного акта, соответствующего действующему законодательству, лишенного избыточных и неоправданных антиконституционных ограничений.</w:t>
      </w:r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Подобного рода согласования в увязке </w:t>
      </w:r>
      <w:proofErr w:type="gramStart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результатам</w:t>
      </w:r>
      <w:proofErr w:type="gramEnd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всего вуза, а не конкретными показателями работы с аспирантами в этих вузах докторов наук и профессоров – это еще одно бюрократическое препятствие на пути к решению важнейшей государственной задачи по обновлению научного потенциала российской науки и высшей школы.</w:t>
      </w:r>
    </w:p>
    <w:p w:rsidR="00377C02" w:rsidRPr="00A83E0F" w:rsidRDefault="00377C02" w:rsidP="00377C02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</w:t>
      </w:r>
      <w:proofErr w:type="spellStart"/>
      <w:r w:rsidRPr="00A8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Антиплагиат</w:t>
      </w:r>
      <w:proofErr w:type="spellEnd"/>
      <w:r w:rsidRPr="00A8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далека от совершенства и несет больше вреда, чем пользы для науки. </w:t>
      </w: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к диссертантам обеспечивать оригинальность диссертационного исследования на уровне 75-85% является абсурдным. Оно не только не защищает авторских прав других используемых в диссертации исследователей, но и, как правило, нарушает их права, мешает развитию российской науки, особенно общественных наук. Перед аспирантом стоит теоретически невыполнимая задача написать диссертацию объемом примерно 180-200 страниц с использованием 200-250 источников и при этом обеспечить оригинальность текста в 80 процентов.</w:t>
      </w:r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стало правилом, когда на пути к обозначенному рубежу оригинальности текста соискатель уходит от прямой речи и пытается излагать своими словами научные позиции других авторов, нормативные акты из используемых источников. При этом теряется смысл и точность излагаемого текста. В итоге цитируемому автору приписывают в изложении соискателя то, что он никогда не имел в виду. Что это как не нарушение авторских прав на пути к обеспечению оригинальности текста диссертации? Кто-то должен об этом подумать и остановить это безумие?</w:t>
      </w:r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Считаю, что оценку оригинальности и соблюдению аспирантом прав авторов используемых источников должен давать научный руководитель или консультант в своем заключении, а не техническая программа «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77C02" w:rsidRPr="00A83E0F" w:rsidRDefault="00377C02" w:rsidP="00377C02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Лишение ученых степеней по заявлениям представителей сетевого сообщества «</w:t>
      </w:r>
      <w:proofErr w:type="spellStart"/>
      <w:r w:rsidRPr="00A8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Диссернет</w:t>
      </w:r>
      <w:proofErr w:type="spellEnd"/>
      <w:r w:rsidRPr="00A83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причинило российской науке гораздо больше вреда, чем пользы. </w:t>
      </w:r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0F">
        <w:rPr>
          <w:rFonts w:ascii="Times New Roman" w:hAnsi="Times New Roman" w:cs="Times New Roman"/>
          <w:sz w:val="28"/>
          <w:szCs w:val="28"/>
        </w:rPr>
        <w:t xml:space="preserve">Придание обратной силы правилу о 10-летнем сроке на отмену решения о присуждения ученой степени в новом Положении «О порядке присуждения ученых степеней» № 842, которое вступило в силу с 1 января 2014 г., в отношении тех, кто защитил диссертации до 1 января 2014 года, противоречит Конституции РФ. Согласно п. 1 ст. 54 Конституции РФ «закон, устанавливающий или отягчающий ответственность, обратной силы не имеет». Положения ст. 54 Конституции РФ основываются на общепринятых принципах справедливости и гуманизма и сформулированы в соответствии со ст. 11 Всеобщей декларации прав человека и ст. 15 Международного пакта о гражданских и политических правах. </w:t>
      </w:r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Фактически в отношении лиц, защитивших диссертации до 1 января 2014 г., Правительство РФ своим подзаконным нормативным актом придало обратную силу норме, которая предусматривает </w:t>
      </w:r>
      <w:proofErr w:type="gramStart"/>
      <w:r w:rsidRPr="00A83E0F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сохранение  ответственности</w:t>
      </w:r>
      <w:proofErr w:type="gramEnd"/>
      <w:r w:rsidRPr="00A83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пределами трехлетнего срока, действовавшего ранее на момент защиты диссертации. Это привело к тому, что сотни, а может быть и тысячи кандидатов и докторов наук были лишены ученых степеней за последние 8 лет. К этому следует добавить и моральный вред, который был причинен деловой репутации сотням и сотням ученых, имевших непосредственное отношение к подготовке, экспертизе и защите отмененной диссертации.</w:t>
      </w:r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E0F">
        <w:rPr>
          <w:rFonts w:ascii="Times New Roman" w:hAnsi="Times New Roman" w:cs="Times New Roman"/>
          <w:sz w:val="28"/>
          <w:szCs w:val="28"/>
        </w:rPr>
        <w:t>Заявители в лице членов сетевого сообщества</w:t>
      </w:r>
      <w:r w:rsidRPr="00A83E0F"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  <w:r w:rsidRPr="00A83E0F">
        <w:rPr>
          <w:rFonts w:ascii="Times New Roman" w:hAnsi="Times New Roman" w:cs="Times New Roman"/>
          <w:sz w:val="28"/>
          <w:szCs w:val="28"/>
        </w:rPr>
        <w:t xml:space="preserve"> широко известны своей деятельностью по информированию общественности о своих негативных </w:t>
      </w:r>
      <w:r w:rsidRPr="00A83E0F">
        <w:rPr>
          <w:rFonts w:ascii="Times New Roman" w:hAnsi="Times New Roman" w:cs="Times New Roman"/>
          <w:sz w:val="28"/>
          <w:szCs w:val="28"/>
        </w:rPr>
        <w:lastRenderedPageBreak/>
        <w:t>оценках чисто формальных по форме и без оценки научного содержания диссертационных работ по юридическим и не только наукам. Допускаю, что само по себе информирование общественности о совпадении отдельных фрагментов текста диссертации с иными используемыми диссертантом источниками, может по формальным основаниям вызвать озабоч</w:t>
      </w:r>
      <w:r>
        <w:rPr>
          <w:rFonts w:ascii="Times New Roman" w:hAnsi="Times New Roman" w:cs="Times New Roman"/>
          <w:sz w:val="28"/>
          <w:szCs w:val="28"/>
        </w:rPr>
        <w:t xml:space="preserve">енность. Однако это чаще всего </w:t>
      </w:r>
      <w:r w:rsidRPr="00A83E0F">
        <w:rPr>
          <w:rFonts w:ascii="Times New Roman" w:hAnsi="Times New Roman" w:cs="Times New Roman"/>
          <w:sz w:val="28"/>
          <w:szCs w:val="28"/>
        </w:rPr>
        <w:t>никак не может повлиять на ценность и научную но</w:t>
      </w:r>
      <w:r>
        <w:rPr>
          <w:rFonts w:ascii="Times New Roman" w:hAnsi="Times New Roman" w:cs="Times New Roman"/>
          <w:sz w:val="28"/>
          <w:szCs w:val="28"/>
        </w:rPr>
        <w:t xml:space="preserve">визну полученных автором лично </w:t>
      </w:r>
      <w:r w:rsidRPr="00A83E0F">
        <w:rPr>
          <w:rFonts w:ascii="Times New Roman" w:hAnsi="Times New Roman" w:cs="Times New Roman"/>
          <w:sz w:val="28"/>
          <w:szCs w:val="28"/>
        </w:rPr>
        <w:t>результатов, которые при рассмотрении подобного рода заявлений чаще всего никто не оспаривает и не подвергает сомнению. Это только свидетельствует о соблюдении авторских прав правообладателей используемых мною источников.</w:t>
      </w:r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Проведенный краткий обзор некоторых проблем современной науки и высшего образования в России подтверждают актуальность сигналов Президента РФ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своем </w:t>
      </w:r>
      <w:r w:rsidRPr="00A83E0F">
        <w:rPr>
          <w:rFonts w:ascii="Times New Roman" w:hAnsi="Times New Roman" w:cs="Times New Roman"/>
          <w:sz w:val="28"/>
          <w:szCs w:val="28"/>
          <w:shd w:val="clear" w:color="auto" w:fill="FFFFFF"/>
        </w:rPr>
        <w:t>Послании относительно необходимости неотлагательного осуществления существенных изменений в высшей школе России. Предложенные меры при наличие политической воли позволят существенно ускорить решение кадровой проблем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A83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высшей школе даже без привлечения дополнительного бюджетного финансирования.</w:t>
      </w:r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C02" w:rsidRPr="00A83E0F" w:rsidRDefault="00377C02" w:rsidP="00377C02">
      <w:pPr>
        <w:pStyle w:val="a8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НИИ Актуальных проблем </w:t>
      </w:r>
    </w:p>
    <w:p w:rsidR="00377C02" w:rsidRPr="00A83E0F" w:rsidRDefault="00377C02" w:rsidP="00377C02">
      <w:pPr>
        <w:pStyle w:val="a8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права, заведующий кафедрой </w:t>
      </w:r>
    </w:p>
    <w:p w:rsidR="00377C02" w:rsidRPr="00A83E0F" w:rsidRDefault="00377C02" w:rsidP="00377C02">
      <w:pPr>
        <w:pStyle w:val="a8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права ФГБОУ ВО </w:t>
      </w:r>
    </w:p>
    <w:p w:rsidR="00377C02" w:rsidRPr="00A83E0F" w:rsidRDefault="00377C02" w:rsidP="00377C02">
      <w:pPr>
        <w:pStyle w:val="a8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«Кубанский государственный аграрный </w:t>
      </w:r>
    </w:p>
    <w:p w:rsidR="00377C02" w:rsidRPr="00A83E0F" w:rsidRDefault="00377C02" w:rsidP="00377C02">
      <w:pPr>
        <w:pStyle w:val="a8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имени И.Т. Трубилина», </w:t>
      </w:r>
    </w:p>
    <w:p w:rsidR="00377C02" w:rsidRPr="00A83E0F" w:rsidRDefault="00377C02" w:rsidP="00377C02">
      <w:pPr>
        <w:pStyle w:val="a8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юридических наук, профессор, </w:t>
      </w:r>
    </w:p>
    <w:p w:rsidR="00377C02" w:rsidRPr="00A83E0F" w:rsidRDefault="00377C02" w:rsidP="00377C02">
      <w:pPr>
        <w:pStyle w:val="a8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работник высшего </w:t>
      </w:r>
    </w:p>
    <w:p w:rsidR="00377C02" w:rsidRPr="00A83E0F" w:rsidRDefault="00377C02" w:rsidP="00377C02">
      <w:pPr>
        <w:pStyle w:val="a8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образования РФ, </w:t>
      </w:r>
    </w:p>
    <w:p w:rsidR="00377C02" w:rsidRPr="00A83E0F" w:rsidRDefault="00377C02" w:rsidP="00377C02">
      <w:pPr>
        <w:pStyle w:val="a8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заслуженный деятель науки Кубани, </w:t>
      </w:r>
    </w:p>
    <w:p w:rsidR="00377C02" w:rsidRPr="00A83E0F" w:rsidRDefault="00377C02" w:rsidP="00377C02">
      <w:pPr>
        <w:pStyle w:val="a8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действительный член РАЮН,</w:t>
      </w:r>
    </w:p>
    <w:p w:rsidR="00377C02" w:rsidRPr="00A83E0F" w:rsidRDefault="00377C02" w:rsidP="00377C02">
      <w:pPr>
        <w:pStyle w:val="a8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Российского профессорского собрания</w:t>
      </w:r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В.П. </w:t>
      </w:r>
      <w:proofErr w:type="spellStart"/>
      <w:r w:rsidRPr="00A83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Камышанский</w:t>
      </w:r>
      <w:proofErr w:type="spellEnd"/>
    </w:p>
    <w:p w:rsidR="00377C02" w:rsidRPr="00A83E0F" w:rsidRDefault="00377C02" w:rsidP="00377C02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77C02" w:rsidRPr="00A83E0F" w:rsidRDefault="00377C02" w:rsidP="00377C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77C02" w:rsidRDefault="00377C02" w:rsidP="00377C02"/>
    <w:p w:rsidR="00377C02" w:rsidRDefault="00377C02"/>
    <w:sectPr w:rsidR="00377C02" w:rsidSect="00762D84">
      <w:footnotePr>
        <w:numRestart w:val="eachPage"/>
      </w:footnotePr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125" w:rsidRDefault="00F12125" w:rsidP="00377C02">
      <w:r>
        <w:separator/>
      </w:r>
    </w:p>
  </w:endnote>
  <w:endnote w:type="continuationSeparator" w:id="0">
    <w:p w:rsidR="00F12125" w:rsidRDefault="00F12125" w:rsidP="0037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125" w:rsidRDefault="00F12125" w:rsidP="00377C02">
      <w:r>
        <w:separator/>
      </w:r>
    </w:p>
  </w:footnote>
  <w:footnote w:type="continuationSeparator" w:id="0">
    <w:p w:rsidR="00F12125" w:rsidRDefault="00F12125" w:rsidP="00377C02">
      <w:r>
        <w:continuationSeparator/>
      </w:r>
    </w:p>
  </w:footnote>
  <w:footnote w:id="1">
    <w:p w:rsidR="00377C02" w:rsidRPr="00B5000C" w:rsidRDefault="00377C02" w:rsidP="00377C0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B5000C">
        <w:rPr>
          <w:rFonts w:ascii="Times New Roman" w:hAnsi="Times New Roman" w:cs="Times New Roman"/>
          <w:sz w:val="24"/>
          <w:szCs w:val="24"/>
        </w:rPr>
        <w:t>Путин В.В. Послание Федеральному собранию Российской Федерации 21 февраля 2023 г. // Российская газета. 2023. 22 января № 39.</w:t>
      </w:r>
    </w:p>
    <w:p w:rsidR="00377C02" w:rsidRDefault="00377C02">
      <w:pPr>
        <w:pStyle w:val="a5"/>
      </w:pPr>
    </w:p>
  </w:footnote>
  <w:footnote w:id="2">
    <w:p w:rsidR="00377C02" w:rsidRPr="00B5000C" w:rsidRDefault="00377C02" w:rsidP="00377C0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00C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B5000C">
        <w:rPr>
          <w:rFonts w:ascii="Times New Roman" w:hAnsi="Times New Roman" w:cs="Times New Roman"/>
          <w:sz w:val="24"/>
          <w:szCs w:val="24"/>
        </w:rPr>
        <w:t xml:space="preserve"> Следует отметить, что в СССР высшее образование студентам давали не внутренние и внешние совместители и почасовики, а штатные профессора и доценты, чей труд достойно оплачивался и у них не было необходимости бегать по вузам в качестве совместителя или почасовика, чтобы заработать на хлеб насущный. Доктор наук, профессор получал на уровне губернатора (первого секретаря </w:t>
      </w:r>
      <w:proofErr w:type="gramStart"/>
      <w:r w:rsidRPr="00B5000C">
        <w:rPr>
          <w:rFonts w:ascii="Times New Roman" w:hAnsi="Times New Roman" w:cs="Times New Roman"/>
          <w:sz w:val="24"/>
          <w:szCs w:val="24"/>
        </w:rPr>
        <w:t>об кома</w:t>
      </w:r>
      <w:proofErr w:type="gramEnd"/>
      <w:r w:rsidRPr="00B5000C">
        <w:rPr>
          <w:rFonts w:ascii="Times New Roman" w:hAnsi="Times New Roman" w:cs="Times New Roman"/>
          <w:sz w:val="24"/>
          <w:szCs w:val="24"/>
        </w:rPr>
        <w:t xml:space="preserve"> КПСС), а кандидат наук, доцент на уровне главы администрации города или района (первого секретаря райкома КПСС).</w:t>
      </w:r>
    </w:p>
  </w:footnote>
  <w:footnote w:id="3">
    <w:p w:rsidR="00377C02" w:rsidRPr="00B5000C" w:rsidRDefault="00377C02" w:rsidP="00377C02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B5000C">
        <w:rPr>
          <w:rStyle w:val="a7"/>
          <w:rFonts w:ascii="Times New Roman" w:hAnsi="Times New Roman" w:cs="Times New Roman"/>
        </w:rPr>
        <w:footnoteRef/>
      </w:r>
      <w:r w:rsidRPr="00B5000C">
        <w:rPr>
          <w:rFonts w:ascii="Times New Roman" w:hAnsi="Times New Roman" w:cs="Times New Roman"/>
        </w:rPr>
        <w:t xml:space="preserve"> </w:t>
      </w:r>
      <w:r w:rsidRPr="00B5000C">
        <w:rPr>
          <w:rFonts w:ascii="Times New Roman" w:eastAsia="Times New Roman" w:hAnsi="Times New Roman" w:cs="Times New Roman"/>
          <w:kern w:val="36"/>
          <w:lang w:eastAsia="ru-RU"/>
        </w:rPr>
        <w:t xml:space="preserve">В России за последние 3 года на 24% выросло количество защит диссертаций // </w:t>
      </w:r>
      <w:hyperlink r:id="rId1" w:history="1">
        <w:r w:rsidRPr="00B5000C">
          <w:rPr>
            <w:rStyle w:val="a4"/>
          </w:rPr>
          <w:t>https://nauka.tass.ru/nauka/15972589?ysclid=lcz6w57jev695160649</w:t>
        </w:r>
      </w:hyperlink>
    </w:p>
  </w:footnote>
  <w:footnote w:id="4">
    <w:p w:rsidR="00377C02" w:rsidRPr="00B5000C" w:rsidRDefault="00377C02" w:rsidP="00377C02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B5000C">
        <w:rPr>
          <w:rStyle w:val="a7"/>
          <w:sz w:val="24"/>
          <w:szCs w:val="24"/>
        </w:rPr>
        <w:footnoteRef/>
      </w:r>
      <w:r w:rsidRPr="00B5000C">
        <w:rPr>
          <w:sz w:val="24"/>
          <w:szCs w:val="24"/>
        </w:rPr>
        <w:t xml:space="preserve"> </w:t>
      </w:r>
      <w:r w:rsidRPr="00B5000C">
        <w:rPr>
          <w:b w:val="0"/>
          <w:bCs w:val="0"/>
          <w:sz w:val="24"/>
          <w:szCs w:val="24"/>
        </w:rPr>
        <w:t xml:space="preserve">Фальков сообщил о росте количества защит диссертаций в России на 20% в 2022 году // </w:t>
      </w:r>
      <w:hyperlink r:id="rId2" w:history="1">
        <w:r w:rsidRPr="00B5000C">
          <w:rPr>
            <w:rStyle w:val="a4"/>
            <w:sz w:val="24"/>
            <w:szCs w:val="24"/>
          </w:rPr>
          <w:t>https://nauka.tass.ru/nauka/16870039?ysclid=ldmz2j3sah665432763</w:t>
        </w:r>
      </w:hyperlink>
      <w:r w:rsidRPr="00B5000C">
        <w:rPr>
          <w:b w:val="0"/>
          <w:bCs w:val="0"/>
          <w:sz w:val="24"/>
          <w:szCs w:val="24"/>
        </w:rPr>
        <w:t xml:space="preserve"> (дата обращения 2.02.2023 г.) </w:t>
      </w:r>
    </w:p>
  </w:footnote>
  <w:footnote w:id="5">
    <w:p w:rsidR="00377C02" w:rsidRPr="00B5000C" w:rsidRDefault="00377C02" w:rsidP="00377C0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B5000C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B5000C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6">
    <w:p w:rsidR="00377C02" w:rsidRPr="00B5000C" w:rsidRDefault="00377C02" w:rsidP="00377C02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5000C">
        <w:rPr>
          <w:rStyle w:val="a7"/>
          <w:b w:val="0"/>
          <w:sz w:val="24"/>
          <w:szCs w:val="24"/>
        </w:rPr>
        <w:footnoteRef/>
      </w:r>
      <w:r w:rsidRPr="00B5000C">
        <w:rPr>
          <w:b w:val="0"/>
          <w:sz w:val="24"/>
          <w:szCs w:val="24"/>
        </w:rPr>
        <w:t xml:space="preserve"> Число защищаемых в РФ диссертаций с 2007 года сократилось почти на 30%// https://ria.ru/20121221/915811500.html?ysclid=ldna868usx580480489</w:t>
      </w:r>
    </w:p>
  </w:footnote>
  <w:footnote w:id="7">
    <w:p w:rsidR="00377C02" w:rsidRPr="00B5000C" w:rsidRDefault="00377C02" w:rsidP="00377C02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B5000C">
        <w:rPr>
          <w:rStyle w:val="a7"/>
          <w:rFonts w:ascii="Times New Roman" w:hAnsi="Times New Roman" w:cs="Times New Roman"/>
        </w:rPr>
        <w:footnoteRef/>
      </w:r>
      <w:r w:rsidRPr="00B5000C">
        <w:rPr>
          <w:rFonts w:ascii="Times New Roman" w:hAnsi="Times New Roman" w:cs="Times New Roman"/>
        </w:rPr>
        <w:t xml:space="preserve"> Смотри: </w:t>
      </w:r>
      <w:r w:rsidRPr="00B5000C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Президент РАН: В России сокращается число ученых // </w:t>
      </w:r>
      <w:hyperlink r:id="rId3" w:history="1">
        <w:r w:rsidRPr="00B5000C">
          <w:rPr>
            <w:rStyle w:val="a4"/>
          </w:rPr>
          <w:t>https://www.ras.ru/news/shownews.aspx?id=00cca43f-b190-4ca5-a609-ba62c091ed8d</w:t>
        </w:r>
      </w:hyperlink>
      <w:r w:rsidRPr="00B5000C">
        <w:rPr>
          <w:rStyle w:val="a4"/>
        </w:rPr>
        <w:t>.</w:t>
      </w:r>
    </w:p>
  </w:footnote>
  <w:footnote w:id="8">
    <w:p w:rsidR="00377C02" w:rsidRPr="00B5000C" w:rsidRDefault="00377C02" w:rsidP="00377C0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00C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B5000C">
        <w:rPr>
          <w:rFonts w:ascii="Times New Roman" w:hAnsi="Times New Roman" w:cs="Times New Roman"/>
          <w:sz w:val="24"/>
          <w:szCs w:val="24"/>
        </w:rPr>
        <w:t xml:space="preserve"> Государственное стандартное пособие для обучающихся в аспирантуре на бюджетной основе на дневном отделении с хорошей и отличной успеваемостью составляет 3120 руб. </w:t>
      </w:r>
    </w:p>
  </w:footnote>
  <w:footnote w:id="9">
    <w:p w:rsidR="00377C02" w:rsidRPr="00B5000C" w:rsidRDefault="00377C02" w:rsidP="00377C02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B5000C">
        <w:rPr>
          <w:rStyle w:val="a7"/>
          <w:rFonts w:ascii="Times New Roman" w:hAnsi="Times New Roman" w:cs="Times New Roman"/>
        </w:rPr>
        <w:footnoteRef/>
      </w:r>
      <w:r w:rsidRPr="00B50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См.: </w:t>
      </w:r>
      <w:r w:rsidRPr="00B5000C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Президент РАН: В России сокращается число ученых // </w:t>
      </w:r>
      <w:hyperlink r:id="rId4" w:history="1">
        <w:r w:rsidRPr="00B5000C">
          <w:rPr>
            <w:rStyle w:val="a4"/>
          </w:rPr>
          <w:t>https://www.ras.ru/news/shownews.aspx?id=00cca43f-b190-4ca5-a609-ba62c091ed8d</w:t>
        </w:r>
      </w:hyperlink>
    </w:p>
  </w:footnote>
  <w:footnote w:id="10">
    <w:p w:rsidR="00377C02" w:rsidRPr="00B5000C" w:rsidRDefault="00377C02" w:rsidP="00377C02">
      <w:pPr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B5000C">
        <w:rPr>
          <w:rStyle w:val="a7"/>
          <w:rFonts w:ascii="Times New Roman" w:hAnsi="Times New Roman" w:cs="Times New Roman"/>
        </w:rPr>
        <w:footnoteRef/>
      </w:r>
      <w:r w:rsidRPr="00B5000C">
        <w:rPr>
          <w:rFonts w:ascii="Times New Roman" w:hAnsi="Times New Roman" w:cs="Times New Roman"/>
        </w:rPr>
        <w:t xml:space="preserve"> </w:t>
      </w:r>
      <w:r w:rsidRPr="00B5000C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Валерий Фальков предложил изменения в систему научной аттестации // </w:t>
      </w:r>
      <w:hyperlink r:id="rId5" w:history="1">
        <w:r w:rsidRPr="00B5000C">
          <w:rPr>
            <w:rStyle w:val="a4"/>
          </w:rPr>
          <w:t>https://minobrnauki.gov.ru/press-center/news/novosti-ministerstva/59495/</w:t>
        </w:r>
      </w:hyperlink>
    </w:p>
    <w:p w:rsidR="00377C02" w:rsidRPr="00B5000C" w:rsidRDefault="00377C02" w:rsidP="00377C02">
      <w:pPr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377C02" w:rsidRPr="00B5000C" w:rsidRDefault="00377C02" w:rsidP="00377C0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</w:footnote>
  <w:footnote w:id="11">
    <w:p w:rsidR="00377C02" w:rsidRPr="002244B2" w:rsidRDefault="00377C02" w:rsidP="00377C0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Pr="002244B2">
        <w:rPr>
          <w:rFonts w:ascii="Times New Roman" w:hAnsi="Times New Roman" w:cs="Times New Roman"/>
          <w:sz w:val="24"/>
          <w:szCs w:val="24"/>
        </w:rPr>
        <w:t xml:space="preserve">в качестве таковых выступали кандидат физико-математических наук, </w:t>
      </w:r>
      <w:proofErr w:type="gramStart"/>
      <w:r w:rsidRPr="002244B2">
        <w:rPr>
          <w:rFonts w:ascii="Times New Roman" w:hAnsi="Times New Roman" w:cs="Times New Roman"/>
          <w:sz w:val="24"/>
          <w:szCs w:val="24"/>
        </w:rPr>
        <w:t>и  филолог</w:t>
      </w:r>
      <w:proofErr w:type="gramEnd"/>
      <w:r w:rsidRPr="002244B2">
        <w:rPr>
          <w:rFonts w:ascii="Times New Roman" w:hAnsi="Times New Roman" w:cs="Times New Roman"/>
          <w:sz w:val="24"/>
          <w:szCs w:val="24"/>
        </w:rPr>
        <w:t>-латинист без ученой степени</w:t>
      </w:r>
      <w:r>
        <w:rPr>
          <w:rFonts w:ascii="Times New Roman" w:hAnsi="Times New Roman" w:cs="Times New Roman"/>
          <w:sz w:val="24"/>
          <w:szCs w:val="24"/>
        </w:rPr>
        <w:t>, не имеющие никакого отношения к юридической и другим общественным наукам.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55E61"/>
    <w:multiLevelType w:val="hybridMultilevel"/>
    <w:tmpl w:val="B672A1FA"/>
    <w:lvl w:ilvl="0" w:tplc="CE7E7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02"/>
    <w:rsid w:val="00052671"/>
    <w:rsid w:val="00052D9F"/>
    <w:rsid w:val="000718FF"/>
    <w:rsid w:val="00096BBA"/>
    <w:rsid w:val="000B42E7"/>
    <w:rsid w:val="000C0D1E"/>
    <w:rsid w:val="000D3166"/>
    <w:rsid w:val="001101F2"/>
    <w:rsid w:val="00112C0C"/>
    <w:rsid w:val="00121BB7"/>
    <w:rsid w:val="001517D3"/>
    <w:rsid w:val="001C15D9"/>
    <w:rsid w:val="002822A5"/>
    <w:rsid w:val="00293A54"/>
    <w:rsid w:val="002961C9"/>
    <w:rsid w:val="002D551B"/>
    <w:rsid w:val="002F1FF8"/>
    <w:rsid w:val="003030EA"/>
    <w:rsid w:val="003109BC"/>
    <w:rsid w:val="0031168D"/>
    <w:rsid w:val="00333A40"/>
    <w:rsid w:val="00377C02"/>
    <w:rsid w:val="003C0563"/>
    <w:rsid w:val="00441203"/>
    <w:rsid w:val="004476EF"/>
    <w:rsid w:val="004561DA"/>
    <w:rsid w:val="00485F45"/>
    <w:rsid w:val="00494711"/>
    <w:rsid w:val="004D77F2"/>
    <w:rsid w:val="004F4261"/>
    <w:rsid w:val="00515FB3"/>
    <w:rsid w:val="00523F03"/>
    <w:rsid w:val="005526EC"/>
    <w:rsid w:val="005533DA"/>
    <w:rsid w:val="00582AD3"/>
    <w:rsid w:val="00597F7B"/>
    <w:rsid w:val="005D37C0"/>
    <w:rsid w:val="005D4BAA"/>
    <w:rsid w:val="00636DF7"/>
    <w:rsid w:val="00665505"/>
    <w:rsid w:val="00674B22"/>
    <w:rsid w:val="006A1618"/>
    <w:rsid w:val="006B5779"/>
    <w:rsid w:val="006D52F9"/>
    <w:rsid w:val="00711BFD"/>
    <w:rsid w:val="0073198B"/>
    <w:rsid w:val="00762D84"/>
    <w:rsid w:val="00766539"/>
    <w:rsid w:val="00791E31"/>
    <w:rsid w:val="007942DD"/>
    <w:rsid w:val="007D4EBE"/>
    <w:rsid w:val="007E2301"/>
    <w:rsid w:val="0081315E"/>
    <w:rsid w:val="00861FBF"/>
    <w:rsid w:val="00863C72"/>
    <w:rsid w:val="00894837"/>
    <w:rsid w:val="00895D19"/>
    <w:rsid w:val="008B0AF4"/>
    <w:rsid w:val="00922396"/>
    <w:rsid w:val="009225A4"/>
    <w:rsid w:val="00966027"/>
    <w:rsid w:val="0098151A"/>
    <w:rsid w:val="0099727C"/>
    <w:rsid w:val="009A21B7"/>
    <w:rsid w:val="009D3EA0"/>
    <w:rsid w:val="009E21CB"/>
    <w:rsid w:val="00A04223"/>
    <w:rsid w:val="00A13586"/>
    <w:rsid w:val="00A26039"/>
    <w:rsid w:val="00A370DC"/>
    <w:rsid w:val="00A8017A"/>
    <w:rsid w:val="00AF00EE"/>
    <w:rsid w:val="00B06E62"/>
    <w:rsid w:val="00B8298C"/>
    <w:rsid w:val="00BB2972"/>
    <w:rsid w:val="00BB427F"/>
    <w:rsid w:val="00C178F6"/>
    <w:rsid w:val="00C20D39"/>
    <w:rsid w:val="00C55858"/>
    <w:rsid w:val="00C73E7F"/>
    <w:rsid w:val="00C8236C"/>
    <w:rsid w:val="00C832A4"/>
    <w:rsid w:val="00CD1585"/>
    <w:rsid w:val="00D93A4E"/>
    <w:rsid w:val="00DA488D"/>
    <w:rsid w:val="00DB6373"/>
    <w:rsid w:val="00DC5EA2"/>
    <w:rsid w:val="00E30958"/>
    <w:rsid w:val="00E74139"/>
    <w:rsid w:val="00EA5E82"/>
    <w:rsid w:val="00EC3E61"/>
    <w:rsid w:val="00F12125"/>
    <w:rsid w:val="00F17339"/>
    <w:rsid w:val="00F70F74"/>
    <w:rsid w:val="00F81822"/>
    <w:rsid w:val="00F90310"/>
    <w:rsid w:val="00FA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BA3A4D"/>
  <w15:chartTrackingRefBased/>
  <w15:docId w15:val="{64980515-BDC0-D849-B8AC-EB04694E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C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C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7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77C02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77C0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77C0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77C02"/>
    <w:rPr>
      <w:vertAlign w:val="superscript"/>
    </w:rPr>
  </w:style>
  <w:style w:type="paragraph" w:styleId="a8">
    <w:name w:val="List Paragraph"/>
    <w:basedOn w:val="a"/>
    <w:uiPriority w:val="34"/>
    <w:qFormat/>
    <w:rsid w:val="0037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s.ru/news/shownews.aspx?id=00cca43f-b190-4ca5-a609-ba62c091ed8d" TargetMode="External"/><Relationship Id="rId2" Type="http://schemas.openxmlformats.org/officeDocument/2006/relationships/hyperlink" Target="https://nauka.tass.ru/nauka/16870039?ysclid=ldmz2j3sah665432763" TargetMode="External"/><Relationship Id="rId1" Type="http://schemas.openxmlformats.org/officeDocument/2006/relationships/hyperlink" Target="https://nauka.tass.ru/nauka/15972589?ysclid=lcz6w57jev695160649" TargetMode="External"/><Relationship Id="rId5" Type="http://schemas.openxmlformats.org/officeDocument/2006/relationships/hyperlink" Target="https://minobrnauki.gov.ru/press-center/news/novosti-ministerstva/59495/" TargetMode="External"/><Relationship Id="rId4" Type="http://schemas.openxmlformats.org/officeDocument/2006/relationships/hyperlink" Target="https://www.ras.ru/news/shownews.aspx?id=00cca43f-b190-4ca5-a609-ba62c091ed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3665</Words>
  <Characters>20896</Characters>
  <Application>Microsoft Office Word</Application>
  <DocSecurity>0</DocSecurity>
  <Lines>174</Lines>
  <Paragraphs>49</Paragraphs>
  <ScaleCrop>false</ScaleCrop>
  <Company/>
  <LinksUpToDate>false</LinksUpToDate>
  <CharactersWithSpaces>24512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2024-12-07T11:14:00Z</dcterms:created>
  <dcterms:modified xsi:type="dcterms:W3CDTF">2024-12-07T11:18:00Z</dcterms:modified>
</cp:coreProperties>
</file>